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322" w:rsidRDefault="00A14322" w:rsidP="00A1432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6264C3">
        <w:rPr>
          <w:b/>
          <w:bCs/>
          <w:sz w:val="28"/>
          <w:szCs w:val="28"/>
          <w:lang w:val="en-US"/>
        </w:rPr>
        <w:t>V</w:t>
      </w:r>
      <w:r w:rsidRPr="006264C3">
        <w:rPr>
          <w:b/>
          <w:bCs/>
          <w:i/>
          <w:sz w:val="28"/>
          <w:szCs w:val="28"/>
        </w:rPr>
        <w:t>.</w:t>
      </w:r>
      <w:r w:rsidRPr="006264C3">
        <w:rPr>
          <w:rFonts w:eastAsia="MS Mincho"/>
          <w:b/>
          <w:bCs/>
          <w:i/>
          <w:iCs/>
          <w:color w:val="000066"/>
          <w:sz w:val="28"/>
          <w:szCs w:val="28"/>
          <w:lang w:eastAsia="ja-JP"/>
        </w:rPr>
        <w:t xml:space="preserve"> </w:t>
      </w:r>
      <w:r w:rsidRPr="006264C3">
        <w:rPr>
          <w:b/>
          <w:bCs/>
          <w:iCs/>
          <w:sz w:val="28"/>
          <w:szCs w:val="28"/>
        </w:rPr>
        <w:t>Содержание учебного курса</w:t>
      </w:r>
      <w:r w:rsidRPr="006264C3">
        <w:rPr>
          <w:b/>
          <w:bCs/>
          <w:sz w:val="28"/>
          <w:szCs w:val="28"/>
        </w:rPr>
        <w:t>.</w:t>
      </w:r>
      <w:proofErr w:type="gramEnd"/>
    </w:p>
    <w:p w:rsidR="00A14322" w:rsidRPr="00893341" w:rsidRDefault="00A14322" w:rsidP="00A14322">
      <w:pPr>
        <w:jc w:val="both"/>
        <w:rPr>
          <w:b/>
          <w:i/>
          <w:sz w:val="28"/>
          <w:szCs w:val="28"/>
        </w:rPr>
      </w:pPr>
    </w:p>
    <w:p w:rsidR="00A14322" w:rsidRPr="006264C3" w:rsidRDefault="00A14322" w:rsidP="00A14322">
      <w:pPr>
        <w:rPr>
          <w:b/>
          <w:sz w:val="28"/>
          <w:szCs w:val="28"/>
        </w:rPr>
      </w:pPr>
      <w:r w:rsidRPr="006264C3">
        <w:rPr>
          <w:b/>
          <w:sz w:val="28"/>
          <w:szCs w:val="28"/>
        </w:rPr>
        <w:t>Развитие дифференцированного зрения: перенос наблюдаемого в художественную форму (изобразительное искусство и окружающий мир) (17 часов).</w:t>
      </w:r>
    </w:p>
    <w:p w:rsidR="00A14322" w:rsidRPr="006264C3" w:rsidRDefault="00A14322" w:rsidP="00A14322">
      <w:pPr>
        <w:rPr>
          <w:sz w:val="28"/>
          <w:szCs w:val="28"/>
        </w:rPr>
      </w:pPr>
      <w:r w:rsidRPr="006264C3">
        <w:rPr>
          <w:sz w:val="28"/>
          <w:szCs w:val="28"/>
        </w:rPr>
        <w:t xml:space="preserve">              </w:t>
      </w:r>
      <w:proofErr w:type="gramStart"/>
      <w:r w:rsidRPr="006264C3">
        <w:rPr>
          <w:sz w:val="28"/>
          <w:szCs w:val="28"/>
        </w:rPr>
        <w:t>Работа  различными художественными материалами: гуашью, акварелью, карандашом, пастелью, тушью, пером, цветными мелками, в технике аппликации.</w:t>
      </w:r>
      <w:proofErr w:type="gramEnd"/>
    </w:p>
    <w:p w:rsidR="00A14322" w:rsidRPr="006264C3" w:rsidRDefault="00A14322" w:rsidP="00A14322">
      <w:pPr>
        <w:rPr>
          <w:sz w:val="28"/>
          <w:szCs w:val="28"/>
        </w:rPr>
      </w:pPr>
      <w:r w:rsidRPr="006264C3">
        <w:rPr>
          <w:sz w:val="28"/>
          <w:szCs w:val="28"/>
        </w:rPr>
        <w:t xml:space="preserve">             Создание этюдов, быстрые цветовые зарисовки на основе впечатлений. Передача изменения цвета, пространства и формы в природе в зависимости от освещения: солнечно, пасмурно. Выражение в картине своих чувств, вызванных состоянием природы. Предоставление о художественных средствах изображения. Использование в своих работах тёплой и холодной гаммы цвета. Работа по представлению и воображению. Изображение предметов с натуры и передача в рисунке формы, фактуры, рефлекса. Представление о композиционном центре, предметной плоскости, первом и втором планах. Освоение и изображение в рисунке замкнутого пространства. Передача наглядной перспективы. Изображение (размещение) предметом в открытом пространстве. Представление о том, почему у каждого народа своё природное пространство и своя архитектура: изба, хата, юрта, яранга и др. Поиск в Интернете необходимой и информации по искусству. Изображение по представлению и наблюдению человека в движении кистью от пятна без предварительного прорисовывания. Работа в разных художественных техниках – графике, живописи, аппликации. Передача в рисунке планов, композиции центра, динамики, контраста и нюанса цвета и формы. Освоение компьютерной графики (линия, пятно, композиция). Использование готовых геометрических форм (коробок, упаковок) для создания интерьера комнаты. Представление об </w:t>
      </w:r>
      <w:proofErr w:type="gramStart"/>
      <w:r w:rsidRPr="006264C3">
        <w:rPr>
          <w:sz w:val="28"/>
          <w:szCs w:val="28"/>
        </w:rPr>
        <w:t>архитектурном проекте</w:t>
      </w:r>
      <w:proofErr w:type="gramEnd"/>
      <w:r w:rsidRPr="006264C3">
        <w:rPr>
          <w:sz w:val="28"/>
          <w:szCs w:val="28"/>
        </w:rPr>
        <w:t xml:space="preserve">, создание своего 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декоративно-прикладного искусства. Проведение коллективных исследований. Применение в работе равновесия в композиции, контраста крупных и мелких форм в объёме. Цветная бумага, аппликация. Использование в работе симметричных изделий путём складывания бумаги, способами </w:t>
      </w:r>
      <w:proofErr w:type="spellStart"/>
      <w:r w:rsidRPr="006264C3">
        <w:rPr>
          <w:sz w:val="28"/>
          <w:szCs w:val="28"/>
        </w:rPr>
        <w:t>примакивания</w:t>
      </w:r>
      <w:proofErr w:type="spellEnd"/>
      <w:r w:rsidRPr="006264C3">
        <w:rPr>
          <w:sz w:val="28"/>
          <w:szCs w:val="28"/>
        </w:rPr>
        <w:t xml:space="preserve"> и вырезания из бумаги. Выполнение композиций без конкретного изображения в технике компьютерной графики с использованием трёх-четырёх цветов (передача симметрии, линии, пятна).</w:t>
      </w:r>
    </w:p>
    <w:p w:rsidR="00A14322" w:rsidRPr="006264C3" w:rsidRDefault="00A14322" w:rsidP="00A14322">
      <w:pPr>
        <w:rPr>
          <w:sz w:val="28"/>
          <w:szCs w:val="28"/>
        </w:rPr>
      </w:pPr>
    </w:p>
    <w:p w:rsidR="00A14322" w:rsidRPr="006264C3" w:rsidRDefault="00A14322" w:rsidP="00A14322">
      <w:pPr>
        <w:rPr>
          <w:b/>
          <w:sz w:val="28"/>
          <w:szCs w:val="28"/>
        </w:rPr>
      </w:pPr>
      <w:r w:rsidRPr="006264C3">
        <w:rPr>
          <w:b/>
          <w:sz w:val="28"/>
          <w:szCs w:val="28"/>
        </w:rPr>
        <w:t>Развитие фантазии и воображения (11 часов)</w:t>
      </w:r>
    </w:p>
    <w:p w:rsidR="00A14322" w:rsidRDefault="00A14322" w:rsidP="00A14322">
      <w:pPr>
        <w:rPr>
          <w:sz w:val="28"/>
          <w:szCs w:val="28"/>
        </w:rPr>
      </w:pPr>
      <w:r w:rsidRPr="006264C3">
        <w:rPr>
          <w:sz w:val="28"/>
          <w:szCs w:val="28"/>
        </w:rPr>
        <w:t xml:space="preserve">         Работа с литературными произведениями при создании композиций по мотивам былин. Сочинение сюжетных композиций и иллюстрирование былин. Поиск необходимых литературных текстов через поисковую систему Интернет, в периодических изданиях, книгах. Использование в работе знаний о замкнутом пространстве. Передача в работе волшебства сказки. Создание объёмно-пространственной композиции в технике бумажной пластики. Использование созданных игрушек в театральном и </w:t>
      </w:r>
      <w:r w:rsidRPr="006264C3">
        <w:rPr>
          <w:sz w:val="28"/>
          <w:szCs w:val="28"/>
        </w:rPr>
        <w:lastRenderedPageBreak/>
        <w:t xml:space="preserve">кукольном представлении. Трансформация литературно-сказочных и образно-цветовых словесных композиций – карт достопримечательностей родного села, города, местности возле школы. Передача своих впечатлений от </w:t>
      </w:r>
      <w:proofErr w:type="gramStart"/>
      <w:r w:rsidRPr="006264C3">
        <w:rPr>
          <w:sz w:val="28"/>
          <w:szCs w:val="28"/>
        </w:rPr>
        <w:t>услышанного</w:t>
      </w:r>
      <w:proofErr w:type="gramEnd"/>
      <w:r w:rsidRPr="006264C3">
        <w:rPr>
          <w:sz w:val="28"/>
          <w:szCs w:val="28"/>
        </w:rPr>
        <w:t>, увиденного, прочитанного – в музыке, художественном слове и народной речи (в графике, цвете или форме)</w:t>
      </w:r>
    </w:p>
    <w:p w:rsidR="00A14322" w:rsidRPr="006264C3" w:rsidRDefault="00A14322" w:rsidP="00A14322">
      <w:pPr>
        <w:rPr>
          <w:sz w:val="28"/>
          <w:szCs w:val="28"/>
        </w:rPr>
      </w:pPr>
    </w:p>
    <w:p w:rsidR="00A14322" w:rsidRPr="006264C3" w:rsidRDefault="00A14322" w:rsidP="00A14322">
      <w:pPr>
        <w:rPr>
          <w:b/>
          <w:sz w:val="28"/>
          <w:szCs w:val="28"/>
        </w:rPr>
      </w:pPr>
      <w:r w:rsidRPr="006264C3">
        <w:rPr>
          <w:b/>
          <w:sz w:val="28"/>
          <w:szCs w:val="28"/>
        </w:rPr>
        <w:t>Художественно-образное восприятие произведений изобразительного искусства (музейная педагогика) (6 часов).</w:t>
      </w:r>
    </w:p>
    <w:p w:rsidR="00A14322" w:rsidRPr="006264C3" w:rsidRDefault="00A14322" w:rsidP="00A14322">
      <w:pPr>
        <w:rPr>
          <w:b/>
          <w:sz w:val="28"/>
          <w:szCs w:val="28"/>
        </w:rPr>
      </w:pPr>
      <w:r w:rsidRPr="006264C3">
        <w:rPr>
          <w:sz w:val="28"/>
          <w:szCs w:val="28"/>
        </w:rPr>
        <w:t xml:space="preserve">           Участие в обсуждении тем «Искусство вокруг нас», Красота форм в архитектуре». Поиск в Интернете знаменитых архитектурных объектов разных стран мира. Объяснение понятия «средств художественной выразительности». Сравнение творческих манер, «языков» разных художников. Разнообразие оттенков цвета природных объектов (растений, зверей, птиц, насекомых). Представление о работе художника-иллюстратора.  Участие в обсуждениях на темы и внесение своих предложений. Передача в словесных образах выразительности форм и цвета глиняной и деревянной игрушки. </w:t>
      </w:r>
      <w:proofErr w:type="gramStart"/>
      <w:r w:rsidRPr="006264C3">
        <w:rPr>
          <w:sz w:val="28"/>
          <w:szCs w:val="28"/>
        </w:rPr>
        <w:t>Представление об особенностях работы художника в театре балета, в музыкальном, кукольном, драматическом театрах.</w:t>
      </w:r>
      <w:proofErr w:type="gramEnd"/>
      <w:r w:rsidRPr="006264C3">
        <w:rPr>
          <w:sz w:val="28"/>
          <w:szCs w:val="28"/>
        </w:rPr>
        <w:t xml:space="preserve"> Общее и индивидуальное в работе разных художников.</w:t>
      </w:r>
    </w:p>
    <w:p w:rsidR="00A14322" w:rsidRPr="006264C3" w:rsidRDefault="00A14322" w:rsidP="00A14322">
      <w:pPr>
        <w:rPr>
          <w:b/>
          <w:sz w:val="28"/>
          <w:szCs w:val="28"/>
        </w:rPr>
      </w:pPr>
    </w:p>
    <w:p w:rsidR="00A14322" w:rsidRPr="00FF22E1" w:rsidRDefault="00A14322" w:rsidP="00A14322">
      <w:pPr>
        <w:rPr>
          <w:b/>
          <w:sz w:val="28"/>
          <w:szCs w:val="28"/>
        </w:rPr>
      </w:pPr>
    </w:p>
    <w:p w:rsidR="00875C89" w:rsidRDefault="00875C89"/>
    <w:sectPr w:rsidR="00875C89" w:rsidSect="00A1432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4322"/>
    <w:rsid w:val="00875C89"/>
    <w:rsid w:val="00A14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596</Words>
  <Characters>3398</Characters>
  <Application>Microsoft Office Word</Application>
  <DocSecurity>0</DocSecurity>
  <Lines>28</Lines>
  <Paragraphs>7</Paragraphs>
  <ScaleCrop>false</ScaleCrop>
  <Company>Microsoft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2013-01-10T13:40:00Z</dcterms:created>
  <dcterms:modified xsi:type="dcterms:W3CDTF">2013-01-10T13:47:00Z</dcterms:modified>
</cp:coreProperties>
</file>